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51" w:rsidRDefault="00D36251"/>
    <w:p w:rsidR="00683F07" w:rsidRPr="00683F07" w:rsidRDefault="00683F07" w:rsidP="00683F07">
      <w:pPr>
        <w:pStyle w:val="Titel"/>
        <w:rPr>
          <w:lang w:val="nl-NL"/>
        </w:rPr>
      </w:pPr>
      <w:r w:rsidRPr="00683F07">
        <w:rPr>
          <w:lang w:val="nl-NL"/>
        </w:rPr>
        <w:t xml:space="preserve">Live webcast </w:t>
      </w:r>
      <w:r>
        <w:rPr>
          <w:lang w:val="nl-NL"/>
        </w:rPr>
        <w:t>De t</w:t>
      </w:r>
      <w:r w:rsidRPr="00683F07">
        <w:rPr>
          <w:lang w:val="nl-NL"/>
        </w:rPr>
        <w:t xml:space="preserve">oekomst </w:t>
      </w:r>
      <w:r>
        <w:rPr>
          <w:lang w:val="nl-NL"/>
        </w:rPr>
        <w:t xml:space="preserve">van </w:t>
      </w:r>
      <w:r w:rsidRPr="00683F07">
        <w:rPr>
          <w:lang w:val="nl-NL"/>
        </w:rPr>
        <w:t xml:space="preserve">immuuntherapie: wat </w:t>
      </w:r>
      <w:r>
        <w:rPr>
          <w:lang w:val="nl-NL"/>
        </w:rPr>
        <w:t xml:space="preserve">mag u </w:t>
      </w:r>
      <w:r w:rsidRPr="00683F07">
        <w:rPr>
          <w:lang w:val="nl-NL"/>
        </w:rPr>
        <w:t>als long</w:t>
      </w:r>
      <w:r>
        <w:rPr>
          <w:lang w:val="nl-NL"/>
        </w:rPr>
        <w:t>arts niet missen?</w:t>
      </w:r>
    </w:p>
    <w:p w:rsidR="00683F07" w:rsidRDefault="00683F07">
      <w:pPr>
        <w:rPr>
          <w:lang w:val="nl-NL"/>
        </w:rPr>
      </w:pPr>
    </w:p>
    <w:p w:rsidR="00683F07" w:rsidRDefault="00683F07" w:rsidP="00683F07">
      <w:pPr>
        <w:pStyle w:val="Kop1"/>
        <w:rPr>
          <w:lang w:val="nl-NL"/>
        </w:rPr>
      </w:pPr>
      <w:r>
        <w:rPr>
          <w:lang w:val="nl-NL"/>
        </w:rPr>
        <w:t>Informatie voor cursisten</w:t>
      </w:r>
    </w:p>
    <w:p w:rsidR="00683F07" w:rsidRDefault="00683F07">
      <w:pPr>
        <w:rPr>
          <w:lang w:val="nl-NL"/>
        </w:rPr>
      </w:pPr>
    </w:p>
    <w:p w:rsidR="00683F07" w:rsidRDefault="00683F07">
      <w:pPr>
        <w:rPr>
          <w:lang w:val="nl-NL"/>
        </w:rPr>
      </w:pPr>
      <w:r>
        <w:rPr>
          <w:lang w:val="nl-NL"/>
        </w:rPr>
        <w:t>De ontwikkelingen in kankerimmuuntherapie</w:t>
      </w:r>
      <w:r w:rsidR="00C229F0">
        <w:rPr>
          <w:lang w:val="nl-NL"/>
        </w:rPr>
        <w:t xml:space="preserve"> </w:t>
      </w:r>
      <w:bookmarkStart w:id="0" w:name="_GoBack"/>
      <w:bookmarkEnd w:id="0"/>
      <w:r>
        <w:rPr>
          <w:lang w:val="nl-NL"/>
        </w:rPr>
        <w:t xml:space="preserve">blijven in snel tempo doorgaan. Wat kunnen we met deze ontwikkelingen in de klinische praktijk en voor welke dilemma’s staan we? </w:t>
      </w:r>
    </w:p>
    <w:p w:rsidR="004C3401" w:rsidRDefault="004C3401">
      <w:pPr>
        <w:rPr>
          <w:lang w:val="nl-NL"/>
        </w:rPr>
      </w:pPr>
    </w:p>
    <w:p w:rsidR="004C3401" w:rsidRPr="004C3401" w:rsidRDefault="004C3401" w:rsidP="004C3401">
      <w:pPr>
        <w:pStyle w:val="Kop2"/>
        <w:rPr>
          <w:lang w:val="nl-NL"/>
        </w:rPr>
      </w:pPr>
      <w:r w:rsidRPr="004C3401">
        <w:rPr>
          <w:lang w:val="nl-NL"/>
        </w:rPr>
        <w:t>Wanneer?</w:t>
      </w:r>
    </w:p>
    <w:p w:rsidR="00683F07" w:rsidRDefault="004C3401">
      <w:pPr>
        <w:rPr>
          <w:lang w:val="nl-NL"/>
        </w:rPr>
      </w:pPr>
      <w:r>
        <w:rPr>
          <w:lang w:val="nl-NL"/>
        </w:rPr>
        <w:t>10 december 2019, 12.30-13.30 live online</w:t>
      </w:r>
    </w:p>
    <w:p w:rsidR="004C3401" w:rsidRDefault="004C3401">
      <w:pPr>
        <w:rPr>
          <w:lang w:val="nl-NL"/>
        </w:rPr>
      </w:pPr>
    </w:p>
    <w:p w:rsidR="00683F07" w:rsidRPr="00683F07" w:rsidRDefault="00683F07" w:rsidP="00683F07">
      <w:pPr>
        <w:pStyle w:val="Kop2"/>
        <w:rPr>
          <w:lang w:val="nl-NL"/>
        </w:rPr>
      </w:pPr>
      <w:r w:rsidRPr="00683F07">
        <w:rPr>
          <w:lang w:val="nl-NL"/>
        </w:rPr>
        <w:t>Leerdoelen</w:t>
      </w:r>
    </w:p>
    <w:p w:rsidR="00683F07" w:rsidRDefault="00683F07">
      <w:pPr>
        <w:rPr>
          <w:lang w:val="nl-NL"/>
        </w:rPr>
      </w:pPr>
      <w:r>
        <w:rPr>
          <w:lang w:val="nl-NL"/>
        </w:rPr>
        <w:t>Na het volgen van deze live webcast bent u op de hoogte van de ontwikkelingen op de volgende gebieden:</w:t>
      </w:r>
    </w:p>
    <w:p w:rsidR="00683F07" w:rsidRPr="00683F07" w:rsidRDefault="00683F07" w:rsidP="00683F07">
      <w:pPr>
        <w:pStyle w:val="Lijstalinea"/>
        <w:numPr>
          <w:ilvl w:val="0"/>
          <w:numId w:val="1"/>
        </w:numPr>
        <w:rPr>
          <w:lang w:val="nl-NL"/>
        </w:rPr>
      </w:pPr>
      <w:r w:rsidRPr="00683F07">
        <w:rPr>
          <w:lang w:val="nl-NL"/>
        </w:rPr>
        <w:t xml:space="preserve">NSCLC: m.n. overall survival data (stadium 3) en de combinatie </w:t>
      </w:r>
      <w:proofErr w:type="spellStart"/>
      <w:r w:rsidRPr="00683F07">
        <w:rPr>
          <w:lang w:val="nl-NL"/>
        </w:rPr>
        <w:t>nivolumab-ipilimumab</w:t>
      </w:r>
      <w:proofErr w:type="spellEnd"/>
      <w:r w:rsidRPr="00683F07">
        <w:rPr>
          <w:lang w:val="nl-NL"/>
        </w:rPr>
        <w:t xml:space="preserve"> (stadium 4)</w:t>
      </w:r>
    </w:p>
    <w:p w:rsidR="00683F07" w:rsidRPr="00683F07" w:rsidRDefault="00683F07" w:rsidP="00683F07">
      <w:pPr>
        <w:pStyle w:val="Lijstalinea"/>
        <w:numPr>
          <w:ilvl w:val="0"/>
          <w:numId w:val="1"/>
        </w:numPr>
        <w:rPr>
          <w:lang w:val="nl-NL"/>
        </w:rPr>
      </w:pPr>
      <w:r w:rsidRPr="00683F07">
        <w:rPr>
          <w:lang w:val="nl-NL"/>
        </w:rPr>
        <w:t>SCLC: o.a. nieuwe positieve studies met beperkte effectiviteit, wat doen we met dit ‘prachtige’ dilemma?</w:t>
      </w:r>
    </w:p>
    <w:p w:rsidR="00683F07" w:rsidRPr="00683F07" w:rsidRDefault="00683F07" w:rsidP="00683F07">
      <w:pPr>
        <w:pStyle w:val="Lijstalinea"/>
        <w:numPr>
          <w:ilvl w:val="0"/>
          <w:numId w:val="1"/>
        </w:numPr>
        <w:rPr>
          <w:lang w:val="nl-NL"/>
        </w:rPr>
      </w:pPr>
      <w:r w:rsidRPr="00683F07">
        <w:rPr>
          <w:lang w:val="nl-NL"/>
        </w:rPr>
        <w:t xml:space="preserve">Toekomst m.b.t. </w:t>
      </w:r>
      <w:proofErr w:type="spellStart"/>
      <w:r w:rsidRPr="00683F07">
        <w:rPr>
          <w:lang w:val="nl-NL"/>
        </w:rPr>
        <w:t>biomarkers</w:t>
      </w:r>
      <w:proofErr w:type="spellEnd"/>
      <w:r w:rsidRPr="00683F07">
        <w:rPr>
          <w:lang w:val="nl-NL"/>
        </w:rPr>
        <w:t xml:space="preserve">, mesothelioom, EGFR-mutaties </w:t>
      </w:r>
    </w:p>
    <w:p w:rsidR="00683F07" w:rsidRDefault="00683F07">
      <w:pPr>
        <w:rPr>
          <w:lang w:val="nl-NL"/>
        </w:rPr>
      </w:pPr>
    </w:p>
    <w:p w:rsidR="00683F07" w:rsidRPr="00683F07" w:rsidRDefault="00683F07" w:rsidP="00683F07">
      <w:pPr>
        <w:pStyle w:val="Kop2"/>
        <w:rPr>
          <w:lang w:val="nl-NL"/>
        </w:rPr>
      </w:pPr>
      <w:r w:rsidRPr="00683F07">
        <w:rPr>
          <w:lang w:val="nl-NL"/>
        </w:rPr>
        <w:t>Sprekers</w:t>
      </w:r>
    </w:p>
    <w:p w:rsidR="00683F07" w:rsidRDefault="00683F07">
      <w:r w:rsidRPr="00683F07">
        <w:t xml:space="preserve">Prof. dr. </w:t>
      </w:r>
      <w:r>
        <w:t xml:space="preserve">Joachim Aerts, </w:t>
      </w:r>
      <w:proofErr w:type="spellStart"/>
      <w:r>
        <w:t>longarts</w:t>
      </w:r>
      <w:proofErr w:type="spellEnd"/>
      <w:r>
        <w:t xml:space="preserve"> Erasmus MC Rotterdam</w:t>
      </w:r>
    </w:p>
    <w:p w:rsidR="00683F07" w:rsidRPr="00683F07" w:rsidRDefault="00683F07">
      <w:pPr>
        <w:rPr>
          <w:lang w:val="nl-NL"/>
        </w:rPr>
      </w:pPr>
      <w:r w:rsidRPr="00683F07">
        <w:rPr>
          <w:lang w:val="nl-NL"/>
        </w:rPr>
        <w:t xml:space="preserve">Prof. dr. Michel van den Heuvel, longarts </w:t>
      </w:r>
      <w:proofErr w:type="spellStart"/>
      <w:r w:rsidRPr="00683F07">
        <w:rPr>
          <w:lang w:val="nl-NL"/>
        </w:rPr>
        <w:t>Radboudumc</w:t>
      </w:r>
      <w:proofErr w:type="spellEnd"/>
      <w:r w:rsidRPr="00683F07">
        <w:rPr>
          <w:lang w:val="nl-NL"/>
        </w:rPr>
        <w:t xml:space="preserve"> Nijmegen</w:t>
      </w:r>
    </w:p>
    <w:p w:rsidR="00683F07" w:rsidRPr="00683F07" w:rsidRDefault="00683F07">
      <w:pPr>
        <w:rPr>
          <w:lang w:val="nl-NL"/>
        </w:rPr>
      </w:pPr>
      <w:r>
        <w:rPr>
          <w:lang w:val="nl-NL"/>
        </w:rPr>
        <w:t>Dr. Jeroen Hiltermann, longarts, UMCG Groningen</w:t>
      </w:r>
    </w:p>
    <w:p w:rsidR="00683F07" w:rsidRDefault="00683F07">
      <w:pPr>
        <w:rPr>
          <w:lang w:val="nl-NL"/>
        </w:rPr>
      </w:pPr>
      <w:r>
        <w:rPr>
          <w:lang w:val="nl-NL"/>
        </w:rPr>
        <w:t>Tom van ’t Hek, moderator</w:t>
      </w:r>
    </w:p>
    <w:p w:rsidR="00683F07" w:rsidRPr="00683F07" w:rsidRDefault="00683F07">
      <w:pPr>
        <w:rPr>
          <w:lang w:val="nl-NL"/>
        </w:rPr>
      </w:pPr>
    </w:p>
    <w:p w:rsidR="00683F07" w:rsidRDefault="00683F07" w:rsidP="00683F07">
      <w:pPr>
        <w:pStyle w:val="Kop2"/>
        <w:rPr>
          <w:lang w:val="nl-NL"/>
        </w:rPr>
      </w:pPr>
      <w:r>
        <w:rPr>
          <w:lang w:val="nl-NL"/>
        </w:rPr>
        <w:lastRenderedPageBreak/>
        <w:t>Doelgroep</w:t>
      </w:r>
    </w:p>
    <w:p w:rsidR="00683F07" w:rsidRDefault="00683F07">
      <w:pPr>
        <w:rPr>
          <w:lang w:val="nl-NL"/>
        </w:rPr>
      </w:pPr>
      <w:r>
        <w:rPr>
          <w:lang w:val="nl-NL"/>
        </w:rPr>
        <w:t xml:space="preserve">Deze webcast is bestemd voor longartsen (i.o.), verpleegkundig specialisten, </w:t>
      </w:r>
      <w:proofErr w:type="spellStart"/>
      <w:r>
        <w:rPr>
          <w:lang w:val="nl-NL"/>
        </w:rPr>
        <w:t>physician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assistants</w:t>
      </w:r>
      <w:proofErr w:type="spellEnd"/>
      <w:r>
        <w:rPr>
          <w:lang w:val="nl-NL"/>
        </w:rPr>
        <w:t xml:space="preserve"> en ziekenhuisapothekers.</w:t>
      </w:r>
    </w:p>
    <w:p w:rsidR="00683F07" w:rsidRPr="00683F07" w:rsidRDefault="00683F07">
      <w:pPr>
        <w:rPr>
          <w:lang w:val="nl-NL"/>
        </w:rPr>
      </w:pPr>
    </w:p>
    <w:p w:rsidR="00683F07" w:rsidRDefault="00683F07">
      <w:pPr>
        <w:rPr>
          <w:lang w:val="nl-NL"/>
        </w:rPr>
      </w:pPr>
      <w:r>
        <w:rPr>
          <w:lang w:val="nl-NL"/>
        </w:rPr>
        <w:t>Meer informatie:</w:t>
      </w:r>
    </w:p>
    <w:p w:rsidR="00683F07" w:rsidRDefault="00683F07">
      <w:pPr>
        <w:rPr>
          <w:lang w:val="nl-NL"/>
        </w:rPr>
      </w:pPr>
      <w:hyperlink r:id="rId5" w:history="1">
        <w:r w:rsidRPr="00804DF3">
          <w:rPr>
            <w:rStyle w:val="Hyperlink"/>
            <w:lang w:val="nl-NL"/>
          </w:rPr>
          <w:t>www.immuunpro-symposium.nl</w:t>
        </w:r>
      </w:hyperlink>
    </w:p>
    <w:p w:rsidR="00683F07" w:rsidRPr="00683F07" w:rsidRDefault="00683F07">
      <w:pPr>
        <w:rPr>
          <w:lang w:val="nl-NL"/>
        </w:rPr>
      </w:pPr>
    </w:p>
    <w:sectPr w:rsidR="00683F07" w:rsidRPr="00683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1B64"/>
    <w:multiLevelType w:val="hybridMultilevel"/>
    <w:tmpl w:val="FBB0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07"/>
    <w:rsid w:val="004C3401"/>
    <w:rsid w:val="00683F07"/>
    <w:rsid w:val="00C229F0"/>
    <w:rsid w:val="00D3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36B1"/>
  <w15:chartTrackingRefBased/>
  <w15:docId w15:val="{D81D939B-3D1E-4CE8-AB9F-E40FEDC1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83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3F0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683F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83F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683F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83F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83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muunpro-symposiu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 Lasance</dc:creator>
  <cp:keywords/>
  <dc:description/>
  <cp:lastModifiedBy>Annetta Lasance</cp:lastModifiedBy>
  <cp:revision>3</cp:revision>
  <dcterms:created xsi:type="dcterms:W3CDTF">2019-10-23T12:30:00Z</dcterms:created>
  <dcterms:modified xsi:type="dcterms:W3CDTF">2019-10-24T05:44:00Z</dcterms:modified>
</cp:coreProperties>
</file>